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12D" w:rsidRPr="0037472C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АДМИНИСТРАЦИЯ УСТЬ-КУБИНСКОГО</w:t>
      </w:r>
    </w:p>
    <w:p w:rsidR="00ED112D" w:rsidRPr="0037472C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МУНИЦИПАЛЬНОГО РАЙОНА</w:t>
      </w:r>
    </w:p>
    <w:p w:rsidR="00ED112D" w:rsidRPr="0037472C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ПОСТАНОВЛЕНИЕ</w:t>
      </w:r>
    </w:p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ED112D" w:rsidRPr="0037472C" w:rsidRDefault="00ED112D" w:rsidP="00ED112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>с. Устье</w:t>
      </w:r>
    </w:p>
    <w:p w:rsidR="00ED112D" w:rsidRPr="0037472C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ED112D" w:rsidRDefault="002E4AD6" w:rsidP="00ED112D">
      <w:pPr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06.05.2019                                                                                               № 412</w:t>
      </w:r>
      <w:r w:rsidR="00ED112D">
        <w:rPr>
          <w:rFonts w:eastAsiaTheme="minorEastAsia"/>
          <w:sz w:val="26"/>
          <w:szCs w:val="26"/>
        </w:rPr>
        <w:tab/>
      </w:r>
    </w:p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D112D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 внесении изменений в постановление администрации района от 27 января  2017 года № 74 «</w:t>
      </w:r>
      <w:r w:rsidRPr="00185425">
        <w:rPr>
          <w:rFonts w:eastAsiaTheme="minorEastAsia"/>
          <w:sz w:val="26"/>
          <w:szCs w:val="26"/>
        </w:rPr>
        <w:t>Об утверждении административного регламента предоставления муниципальной услуги по</w:t>
      </w:r>
      <w:r>
        <w:rPr>
          <w:rFonts w:eastAsiaTheme="minorEastAsia"/>
          <w:sz w:val="26"/>
          <w:szCs w:val="26"/>
        </w:rPr>
        <w:t xml:space="preserve"> утверждению схемы расположения земельного участка или земельных участков на кадастровом плане территории»</w:t>
      </w:r>
    </w:p>
    <w:p w:rsidR="00ED112D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D112D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D112D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37472C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37472C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</w:t>
      </w:r>
      <w:r>
        <w:rPr>
          <w:rFonts w:eastAsiaTheme="minorEastAsia"/>
          <w:sz w:val="26"/>
          <w:szCs w:val="26"/>
        </w:rPr>
        <w:t xml:space="preserve"> </w:t>
      </w:r>
      <w:r w:rsidRPr="0037472C">
        <w:rPr>
          <w:rFonts w:eastAsiaTheme="minorEastAsia"/>
          <w:sz w:val="26"/>
          <w:szCs w:val="26"/>
        </w:rPr>
        <w:t>335, ст.</w:t>
      </w:r>
      <w:r>
        <w:rPr>
          <w:rFonts w:eastAsiaTheme="minorEastAsia"/>
          <w:sz w:val="26"/>
          <w:szCs w:val="26"/>
        </w:rPr>
        <w:t xml:space="preserve"> </w:t>
      </w:r>
      <w:r w:rsidRPr="0037472C">
        <w:rPr>
          <w:rFonts w:eastAsiaTheme="minorEastAsia"/>
          <w:sz w:val="26"/>
          <w:szCs w:val="26"/>
        </w:rPr>
        <w:t>43 Устава района администрация района</w:t>
      </w:r>
    </w:p>
    <w:p w:rsidR="00ED112D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37472C">
        <w:rPr>
          <w:rFonts w:eastAsiaTheme="minorEastAsia"/>
          <w:b/>
          <w:sz w:val="26"/>
          <w:szCs w:val="26"/>
        </w:rPr>
        <w:t>ПОСТАНОВЛЯЕТ:</w:t>
      </w:r>
    </w:p>
    <w:p w:rsidR="00ED112D" w:rsidRPr="0080044D" w:rsidRDefault="00ED112D" w:rsidP="00ED112D">
      <w:pPr>
        <w:pStyle w:val="a6"/>
        <w:numPr>
          <w:ilvl w:val="0"/>
          <w:numId w:val="1"/>
        </w:numPr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Theme="minorEastAsia"/>
          <w:b/>
          <w:sz w:val="26"/>
          <w:szCs w:val="26"/>
        </w:rPr>
      </w:pPr>
      <w:r w:rsidRPr="0080044D">
        <w:rPr>
          <w:rFonts w:eastAsiaTheme="minorEastAsia"/>
          <w:sz w:val="26"/>
          <w:szCs w:val="26"/>
        </w:rPr>
        <w:t>Внести</w:t>
      </w:r>
      <w:r>
        <w:rPr>
          <w:rFonts w:eastAsiaTheme="minorEastAsia"/>
          <w:sz w:val="26"/>
          <w:szCs w:val="26"/>
        </w:rPr>
        <w:t xml:space="preserve"> в административный регламент предоставления муниципальной услуги по утверждению схемы расположения земельного участка или земельных участков на кадастровом плане территории, утвержденный</w:t>
      </w:r>
      <w:r>
        <w:rPr>
          <w:rFonts w:eastAsiaTheme="minorEastAsia"/>
          <w:b/>
          <w:sz w:val="26"/>
          <w:szCs w:val="26"/>
        </w:rPr>
        <w:t xml:space="preserve"> </w:t>
      </w:r>
      <w:r w:rsidRPr="00ED112D">
        <w:rPr>
          <w:rStyle w:val="30"/>
          <w:rFonts w:ascii="Times New Roman" w:hAnsi="Times New Roman"/>
          <w:b w:val="0"/>
        </w:rPr>
        <w:t>постановление</w:t>
      </w:r>
      <w:r>
        <w:rPr>
          <w:rStyle w:val="30"/>
          <w:rFonts w:ascii="Times New Roman" w:hAnsi="Times New Roman"/>
          <w:b w:val="0"/>
        </w:rPr>
        <w:t>м</w:t>
      </w:r>
      <w:r w:rsidRPr="00ED112D">
        <w:rPr>
          <w:rStyle w:val="30"/>
          <w:rFonts w:ascii="Times New Roman" w:hAnsi="Times New Roman"/>
          <w:b w:val="0"/>
        </w:rPr>
        <w:t xml:space="preserve"> администрации района</w:t>
      </w:r>
      <w:r w:rsidRPr="000C3B85">
        <w:rPr>
          <w:rStyle w:val="30"/>
          <w:rFonts w:ascii="Times New Roman" w:hAnsi="Times New Roman"/>
        </w:rPr>
        <w:t xml:space="preserve"> </w:t>
      </w:r>
      <w:r>
        <w:rPr>
          <w:rFonts w:eastAsiaTheme="minorEastAsia"/>
          <w:sz w:val="26"/>
          <w:szCs w:val="26"/>
        </w:rPr>
        <w:t>от  27 января 2017 года № 74 «</w:t>
      </w:r>
      <w:r w:rsidRPr="00185425">
        <w:rPr>
          <w:rFonts w:eastAsiaTheme="minorEastAsia"/>
          <w:sz w:val="26"/>
          <w:szCs w:val="26"/>
        </w:rPr>
        <w:t>Об утверждении административного регламента предоставления муниципальной услуги по</w:t>
      </w:r>
      <w:r>
        <w:rPr>
          <w:rFonts w:eastAsiaTheme="minorEastAsia"/>
          <w:sz w:val="26"/>
          <w:szCs w:val="26"/>
        </w:rPr>
        <w:t xml:space="preserve"> утверждению схемы расположения земельного участка или земельных участков на кадастровом плане территории», следующие изменения:</w:t>
      </w:r>
    </w:p>
    <w:p w:rsidR="00ED112D" w:rsidRDefault="00ED112D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1.1. Абзац шестой подпункта 1.8.4</w:t>
      </w:r>
      <w:r w:rsidRPr="00F42E54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признать утратившим силу.</w:t>
      </w:r>
    </w:p>
    <w:p w:rsidR="00ED112D" w:rsidRDefault="00ED112D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1.2. П</w:t>
      </w:r>
      <w:r w:rsidRPr="0080044D">
        <w:rPr>
          <w:rFonts w:eastAsiaTheme="minorEastAsia"/>
          <w:sz w:val="26"/>
          <w:szCs w:val="26"/>
        </w:rPr>
        <w:t>одпункт 2.2.2</w:t>
      </w:r>
      <w:r>
        <w:rPr>
          <w:rFonts w:eastAsiaTheme="minorEastAsia"/>
          <w:sz w:val="26"/>
          <w:szCs w:val="26"/>
        </w:rPr>
        <w:t xml:space="preserve"> исключить.</w:t>
      </w:r>
    </w:p>
    <w:p w:rsidR="00ED112D" w:rsidRDefault="00ED112D" w:rsidP="00ED112D">
      <w:pPr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1.3.  Пункт 2.4  дополнить подпунктом 2.4.2 следующего содержания: </w:t>
      </w:r>
    </w:p>
    <w:p w:rsidR="00ED112D" w:rsidRPr="005A0E19" w:rsidRDefault="00ED112D" w:rsidP="00ED112D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>
        <w:rPr>
          <w:rFonts w:eastAsiaTheme="minorEastAsia"/>
          <w:sz w:val="26"/>
          <w:szCs w:val="26"/>
        </w:rPr>
        <w:t>«2.4.2.</w:t>
      </w:r>
      <w:r w:rsidRPr="0080044D">
        <w:rPr>
          <w:rFonts w:eastAsiaTheme="minorEastAsia"/>
          <w:sz w:val="26"/>
          <w:szCs w:val="26"/>
        </w:rPr>
        <w:t xml:space="preserve"> </w:t>
      </w:r>
      <w:proofErr w:type="gramStart"/>
      <w:r w:rsidRPr="0080044D">
        <w:rPr>
          <w:sz w:val="28"/>
          <w:szCs w:val="28"/>
        </w:rPr>
        <w:t xml:space="preserve">Срок выдачи (направления) заявителю решения об </w:t>
      </w:r>
      <w:r w:rsidRPr="0080044D">
        <w:rPr>
          <w:spacing w:val="-2"/>
          <w:sz w:val="28"/>
          <w:szCs w:val="28"/>
        </w:rPr>
        <w:t xml:space="preserve">утверждении схемы </w:t>
      </w:r>
      <w:r w:rsidRPr="0080044D">
        <w:rPr>
          <w:sz w:val="28"/>
          <w:szCs w:val="28"/>
        </w:rPr>
        <w:t xml:space="preserve">расположения земельного участка или </w:t>
      </w:r>
      <w:r w:rsidRPr="0080044D">
        <w:rPr>
          <w:spacing w:val="-4"/>
          <w:sz w:val="28"/>
          <w:szCs w:val="28"/>
        </w:rPr>
        <w:t>земельных участков на кадастровом плане территории</w:t>
      </w:r>
      <w:r w:rsidRPr="0080044D">
        <w:rPr>
          <w:sz w:val="28"/>
          <w:szCs w:val="28"/>
        </w:rPr>
        <w:t xml:space="preserve"> (об отказе в утверждении схемы расположения земельного участка или </w:t>
      </w:r>
      <w:r w:rsidRPr="0080044D">
        <w:rPr>
          <w:spacing w:val="-4"/>
          <w:sz w:val="28"/>
          <w:szCs w:val="28"/>
        </w:rPr>
        <w:t>земельных участков на кадастровом плане территории</w:t>
      </w:r>
      <w:r w:rsidRPr="0080044D">
        <w:rPr>
          <w:sz w:val="28"/>
          <w:szCs w:val="28"/>
        </w:rPr>
        <w:t xml:space="preserve">) составляет </w:t>
      </w:r>
      <w:r>
        <w:rPr>
          <w:sz w:val="28"/>
          <w:szCs w:val="28"/>
        </w:rPr>
        <w:t>три</w:t>
      </w:r>
      <w:r w:rsidRPr="0080044D">
        <w:rPr>
          <w:sz w:val="28"/>
          <w:szCs w:val="28"/>
        </w:rPr>
        <w:t xml:space="preserve"> рабочих дней со дня принятия об утверждении (об отказе в утверждении) </w:t>
      </w:r>
      <w:r w:rsidRPr="0080044D">
        <w:rPr>
          <w:spacing w:val="-2"/>
          <w:sz w:val="28"/>
          <w:szCs w:val="28"/>
        </w:rPr>
        <w:t xml:space="preserve">схемы </w:t>
      </w:r>
      <w:r w:rsidRPr="0080044D">
        <w:rPr>
          <w:sz w:val="28"/>
          <w:szCs w:val="28"/>
        </w:rPr>
        <w:t xml:space="preserve">расположения земельного участка или </w:t>
      </w:r>
      <w:r w:rsidRPr="0080044D">
        <w:rPr>
          <w:spacing w:val="-4"/>
          <w:sz w:val="28"/>
          <w:szCs w:val="28"/>
        </w:rPr>
        <w:t>земельных участков на кадастровом плане территории</w:t>
      </w:r>
      <w:r>
        <w:rPr>
          <w:spacing w:val="-4"/>
          <w:sz w:val="28"/>
          <w:szCs w:val="28"/>
        </w:rPr>
        <w:t>».</w:t>
      </w:r>
      <w:proofErr w:type="gramEnd"/>
    </w:p>
    <w:p w:rsidR="00ED112D" w:rsidRDefault="00ED112D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1.4. Абзацы второй, восьмой – одиннадцатый, четырнадцатый - пятнадцатый подпункта 2.5.1 признать утратившими силу. </w:t>
      </w:r>
    </w:p>
    <w:p w:rsidR="00ED112D" w:rsidRDefault="00ED112D" w:rsidP="00ED112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Theme="minorEastAsia"/>
          <w:sz w:val="26"/>
          <w:szCs w:val="26"/>
        </w:rPr>
        <w:lastRenderedPageBreak/>
        <w:t xml:space="preserve">1.5. Подпункт 2.5.1 дополнить абзацами следующего содержания: </w:t>
      </w:r>
      <w:r>
        <w:rPr>
          <w:rFonts w:eastAsiaTheme="minorEastAsia"/>
          <w:sz w:val="26"/>
          <w:szCs w:val="26"/>
        </w:rPr>
        <w:tab/>
        <w:t>«</w:t>
      </w:r>
      <w:r w:rsidRPr="005A0E19">
        <w:rPr>
          <w:rFonts w:eastAsia="Calibri"/>
          <w:sz w:val="28"/>
          <w:szCs w:val="28"/>
        </w:rPr>
        <w:t>Федеральным законом от 13 июля 2015 года № 218-ФЗ «О государственной регистрации недвижимости»;</w:t>
      </w:r>
    </w:p>
    <w:p w:rsidR="00CD5DC0" w:rsidRPr="005A0E19" w:rsidRDefault="00CD5DC0" w:rsidP="00ED112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настоящим муниципальным правовым актом.</w:t>
      </w:r>
    </w:p>
    <w:p w:rsidR="00CD5DC0" w:rsidRDefault="00CD5DC0" w:rsidP="00ED112D">
      <w:pPr>
        <w:pStyle w:val="3"/>
        <w:ind w:firstLine="709"/>
        <w:jc w:val="both"/>
        <w:rPr>
          <w:rFonts w:ascii="Times New Roman" w:eastAsiaTheme="minorEastAsia" w:hAnsi="Times New Roman" w:cs="Times New Roman"/>
          <w:b w:val="0"/>
        </w:rPr>
      </w:pPr>
      <w:r>
        <w:rPr>
          <w:rFonts w:ascii="Times New Roman" w:eastAsiaTheme="minorEastAsia" w:hAnsi="Times New Roman" w:cs="Times New Roman"/>
          <w:b w:val="0"/>
        </w:rPr>
        <w:t>1.6. П</w:t>
      </w:r>
      <w:r w:rsidR="00ED112D" w:rsidRPr="00307DB2">
        <w:rPr>
          <w:rFonts w:ascii="Times New Roman" w:eastAsiaTheme="minorEastAsia" w:hAnsi="Times New Roman" w:cs="Times New Roman"/>
          <w:b w:val="0"/>
        </w:rPr>
        <w:t xml:space="preserve">одпункт 2.6.1 изложить в </w:t>
      </w:r>
      <w:r>
        <w:rPr>
          <w:rFonts w:ascii="Times New Roman" w:eastAsiaTheme="minorEastAsia" w:hAnsi="Times New Roman" w:cs="Times New Roman"/>
          <w:b w:val="0"/>
        </w:rPr>
        <w:t>следующей</w:t>
      </w:r>
      <w:r w:rsidR="00ED112D" w:rsidRPr="00307DB2">
        <w:rPr>
          <w:rFonts w:ascii="Times New Roman" w:eastAsiaTheme="minorEastAsia" w:hAnsi="Times New Roman" w:cs="Times New Roman"/>
          <w:b w:val="0"/>
        </w:rPr>
        <w:t xml:space="preserve"> редакции: </w:t>
      </w:r>
    </w:p>
    <w:p w:rsidR="00ED112D" w:rsidRPr="00307DB2" w:rsidRDefault="00ED112D" w:rsidP="00ED112D">
      <w:pPr>
        <w:pStyle w:val="3"/>
        <w:ind w:firstLine="709"/>
        <w:jc w:val="both"/>
        <w:rPr>
          <w:rFonts w:ascii="Times New Roman" w:hAnsi="Times New Roman" w:cs="Times New Roman"/>
          <w:b w:val="0"/>
        </w:rPr>
      </w:pPr>
      <w:r w:rsidRPr="00307DB2">
        <w:rPr>
          <w:rFonts w:ascii="Times New Roman" w:eastAsiaTheme="minorEastAsia" w:hAnsi="Times New Roman" w:cs="Times New Roman"/>
          <w:b w:val="0"/>
        </w:rPr>
        <w:t xml:space="preserve">«2.6.1. </w:t>
      </w:r>
      <w:r w:rsidRPr="00307DB2">
        <w:rPr>
          <w:rFonts w:ascii="Times New Roman" w:hAnsi="Times New Roman" w:cs="Times New Roman"/>
          <w:b w:val="0"/>
        </w:rPr>
        <w:t xml:space="preserve">Для предоставления муниципальной услуги заявитель представляет (направляет) заявление </w:t>
      </w:r>
      <w:r w:rsidRPr="00307DB2">
        <w:rPr>
          <w:rFonts w:ascii="Times New Roman" w:eastAsia="Times New Roman" w:hAnsi="Times New Roman" w:cs="Times New Roman"/>
          <w:b w:val="0"/>
          <w:bCs w:val="0"/>
        </w:rPr>
        <w:t xml:space="preserve">об утверждении схемы расположения земельного участка или земельных участков на кадастровом плане территории (далее также – заявление об утверждение схемы, заявление) </w:t>
      </w:r>
      <w:r w:rsidRPr="00307DB2">
        <w:rPr>
          <w:rFonts w:ascii="Times New Roman" w:hAnsi="Times New Roman" w:cs="Times New Roman"/>
          <w:b w:val="0"/>
        </w:rPr>
        <w:t xml:space="preserve">по форме согласно приложению 1 к настоящему административному регламенту. </w:t>
      </w:r>
    </w:p>
    <w:p w:rsidR="00ED112D" w:rsidRPr="00307DB2" w:rsidRDefault="00ED112D" w:rsidP="00ED112D">
      <w:pPr>
        <w:ind w:firstLine="709"/>
        <w:jc w:val="both"/>
        <w:rPr>
          <w:rFonts w:eastAsia="MS Mincho"/>
          <w:sz w:val="26"/>
          <w:szCs w:val="26"/>
        </w:rPr>
      </w:pPr>
      <w:r w:rsidRPr="00307DB2">
        <w:rPr>
          <w:sz w:val="26"/>
          <w:szCs w:val="26"/>
        </w:rPr>
        <w:t>Заявление подписывается заявителе</w:t>
      </w:r>
      <w:proofErr w:type="gramStart"/>
      <w:r w:rsidRPr="00307DB2">
        <w:rPr>
          <w:sz w:val="26"/>
          <w:szCs w:val="26"/>
        </w:rPr>
        <w:t>м(</w:t>
      </w:r>
      <w:proofErr w:type="spellStart"/>
      <w:proofErr w:type="gramEnd"/>
      <w:r w:rsidRPr="00307DB2">
        <w:rPr>
          <w:sz w:val="26"/>
          <w:szCs w:val="26"/>
        </w:rPr>
        <w:t>лями</w:t>
      </w:r>
      <w:proofErr w:type="spellEnd"/>
      <w:r w:rsidRPr="00307DB2">
        <w:rPr>
          <w:sz w:val="26"/>
          <w:szCs w:val="26"/>
        </w:rPr>
        <w:t>) лично либо его(их) уполномоченным представителем(ми)</w:t>
      </w:r>
      <w:r w:rsidRPr="00307DB2">
        <w:rPr>
          <w:rFonts w:eastAsia="MS Mincho"/>
          <w:sz w:val="26"/>
          <w:szCs w:val="26"/>
        </w:rPr>
        <w:t>.</w:t>
      </w:r>
    </w:p>
    <w:p w:rsidR="00ED112D" w:rsidRPr="00307DB2" w:rsidRDefault="00ED112D" w:rsidP="00ED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7DB2">
        <w:rPr>
          <w:sz w:val="26"/>
          <w:szCs w:val="26"/>
        </w:rPr>
        <w:t>Форма заявления на предоставление муниципальной услуги размещается на официальном сайте Уполномоченного органа в сети «Интернет» с возможностью его бесплатного копирования.</w:t>
      </w:r>
    </w:p>
    <w:p w:rsidR="00ED112D" w:rsidRPr="00307DB2" w:rsidRDefault="00ED112D" w:rsidP="00ED112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07DB2">
        <w:rPr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307DB2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ED112D" w:rsidRPr="00307DB2" w:rsidRDefault="00ED112D" w:rsidP="00ED112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07DB2">
        <w:rPr>
          <w:sz w:val="26"/>
          <w:szCs w:val="26"/>
        </w:rPr>
        <w:t>Заявление составляется в единственном экземпляре – оригинале.</w:t>
      </w:r>
    </w:p>
    <w:p w:rsidR="00ED112D" w:rsidRPr="00307DB2" w:rsidRDefault="00ED112D" w:rsidP="00ED112D">
      <w:pPr>
        <w:ind w:firstLine="709"/>
        <w:jc w:val="both"/>
        <w:rPr>
          <w:sz w:val="26"/>
          <w:szCs w:val="26"/>
        </w:rPr>
      </w:pPr>
      <w:r w:rsidRPr="00307DB2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исчерпывающими»;</w:t>
      </w:r>
    </w:p>
    <w:p w:rsidR="00CD5DC0" w:rsidRDefault="00CD5DC0" w:rsidP="00ED112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1.7. П</w:t>
      </w:r>
      <w:r w:rsidR="00ED112D">
        <w:rPr>
          <w:rFonts w:eastAsiaTheme="minorEastAsia"/>
          <w:sz w:val="26"/>
          <w:szCs w:val="26"/>
        </w:rPr>
        <w:t>одпункт 2.6.12 дополнить абзацем следующего содержания</w:t>
      </w:r>
      <w:r w:rsidR="00ED112D" w:rsidRPr="006F1C1C">
        <w:rPr>
          <w:rFonts w:eastAsiaTheme="minorEastAsia"/>
          <w:sz w:val="26"/>
          <w:szCs w:val="26"/>
        </w:rPr>
        <w:t xml:space="preserve">: </w:t>
      </w:r>
    </w:p>
    <w:p w:rsidR="00ED112D" w:rsidRPr="003B3D60" w:rsidRDefault="00ED112D" w:rsidP="00ED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C1C">
        <w:rPr>
          <w:rFonts w:eastAsiaTheme="minorEastAsia"/>
          <w:sz w:val="26"/>
          <w:szCs w:val="26"/>
        </w:rPr>
        <w:t>«</w:t>
      </w:r>
      <w:r w:rsidRPr="006F1C1C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удостоверены»</w:t>
      </w:r>
      <w:r w:rsidR="00CD5DC0">
        <w:rPr>
          <w:sz w:val="26"/>
          <w:szCs w:val="26"/>
        </w:rPr>
        <w:t>.</w:t>
      </w:r>
    </w:p>
    <w:p w:rsidR="00CD5DC0" w:rsidRDefault="00CD5DC0" w:rsidP="00ED112D">
      <w:pPr>
        <w:pStyle w:val="ConsPlusNormal"/>
        <w:widowControl/>
        <w:ind w:firstLine="709"/>
        <w:jc w:val="both"/>
        <w:outlineLvl w:val="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1.8. П</w:t>
      </w:r>
      <w:r w:rsidR="00ED112D" w:rsidRPr="006F1C1C">
        <w:rPr>
          <w:rFonts w:ascii="Times New Roman" w:eastAsiaTheme="minorEastAsia" w:hAnsi="Times New Roman" w:cs="Times New Roman"/>
          <w:sz w:val="26"/>
          <w:szCs w:val="26"/>
        </w:rPr>
        <w:t xml:space="preserve">одпункт 2.7.1 изложить в </w:t>
      </w:r>
      <w:r>
        <w:rPr>
          <w:rFonts w:ascii="Times New Roman" w:eastAsiaTheme="minorEastAsia" w:hAnsi="Times New Roman" w:cs="Times New Roman"/>
          <w:sz w:val="26"/>
          <w:szCs w:val="26"/>
        </w:rPr>
        <w:t>следующей</w:t>
      </w:r>
      <w:r w:rsidR="00ED112D" w:rsidRPr="006F1C1C">
        <w:rPr>
          <w:rFonts w:ascii="Times New Roman" w:eastAsiaTheme="minorEastAsia" w:hAnsi="Times New Roman" w:cs="Times New Roman"/>
          <w:sz w:val="26"/>
          <w:szCs w:val="26"/>
        </w:rPr>
        <w:t xml:space="preserve"> редакции: </w:t>
      </w:r>
    </w:p>
    <w:p w:rsidR="00ED112D" w:rsidRPr="006F1C1C" w:rsidRDefault="00ED112D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F1C1C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F1C1C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7.</w:t>
      </w:r>
      <w:r w:rsidRPr="006F1C1C">
        <w:rPr>
          <w:rFonts w:ascii="Times New Roman" w:hAnsi="Times New Roman" w:cs="Times New Roman"/>
          <w:sz w:val="26"/>
          <w:szCs w:val="26"/>
        </w:rPr>
        <w:t>1. Заявители вправе представить в Уполномоченный орган следующие документы:</w:t>
      </w:r>
    </w:p>
    <w:p w:rsidR="00ED112D" w:rsidRPr="006F1C1C" w:rsidRDefault="00ED112D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 w:rsidRPr="006F1C1C">
        <w:rPr>
          <w:rFonts w:ascii="Times New Roman" w:hAnsi="Times New Roman" w:cs="Times New Roman"/>
          <w:sz w:val="26"/>
          <w:szCs w:val="26"/>
        </w:rPr>
        <w:t xml:space="preserve">1.1. выписку из ЕГРН об основных характеристиках и зарегистрированных правах на объект недвижимости в отношении здания, сооружения, находящегося на земельном участке, в отношении которого подано заявление об утверждении </w:t>
      </w:r>
      <w:r w:rsidR="00CD5DC0">
        <w:rPr>
          <w:rFonts w:ascii="Times New Roman" w:hAnsi="Times New Roman" w:cs="Times New Roman"/>
          <w:sz w:val="26"/>
          <w:szCs w:val="26"/>
        </w:rPr>
        <w:t>схемы.</w:t>
      </w:r>
    </w:p>
    <w:p w:rsidR="00ED112D" w:rsidRPr="006F1C1C" w:rsidRDefault="00ED112D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 w:rsidRPr="006F1C1C">
        <w:rPr>
          <w:rFonts w:ascii="Times New Roman" w:hAnsi="Times New Roman" w:cs="Times New Roman"/>
          <w:sz w:val="26"/>
          <w:szCs w:val="26"/>
        </w:rPr>
        <w:t>1.2. выписку из ЕГРН о правах на земельный участок (земельные участки), в отношении которого (которых) подано</w:t>
      </w:r>
      <w:r w:rsidR="00CD5DC0">
        <w:rPr>
          <w:rFonts w:ascii="Times New Roman" w:hAnsi="Times New Roman" w:cs="Times New Roman"/>
          <w:sz w:val="26"/>
          <w:szCs w:val="26"/>
        </w:rPr>
        <w:t xml:space="preserve"> заявление об утверждении схемы.</w:t>
      </w:r>
    </w:p>
    <w:p w:rsidR="00ED112D" w:rsidRDefault="00ED112D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 w:rsidRPr="006F1C1C">
        <w:rPr>
          <w:rFonts w:ascii="Times New Roman" w:hAnsi="Times New Roman" w:cs="Times New Roman"/>
          <w:sz w:val="26"/>
          <w:szCs w:val="26"/>
        </w:rPr>
        <w:t>1.3. выписку из Единого государственного реестра юридических лиц о юридическом лице, являющемся заявителем, либо выписка из Единого государственного реестра индивидуальных предпринимателей об индивидуальном предпри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D5DC0">
        <w:rPr>
          <w:rFonts w:ascii="Times New Roman" w:hAnsi="Times New Roman" w:cs="Times New Roman"/>
          <w:sz w:val="26"/>
          <w:szCs w:val="26"/>
        </w:rPr>
        <w:t>имателе, являющемся заявителем».</w:t>
      </w:r>
    </w:p>
    <w:p w:rsidR="00CD5DC0" w:rsidRDefault="00CD5DC0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 П</w:t>
      </w:r>
      <w:r w:rsidR="00ED112D">
        <w:rPr>
          <w:rFonts w:ascii="Times New Roman" w:hAnsi="Times New Roman" w:cs="Times New Roman"/>
          <w:sz w:val="26"/>
          <w:szCs w:val="26"/>
        </w:rPr>
        <w:t xml:space="preserve">одпункт 2.8.1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="00ED112D">
        <w:rPr>
          <w:rFonts w:ascii="Times New Roman" w:hAnsi="Times New Roman" w:cs="Times New Roman"/>
          <w:sz w:val="26"/>
          <w:szCs w:val="26"/>
        </w:rPr>
        <w:t xml:space="preserve"> редакции: </w:t>
      </w:r>
    </w:p>
    <w:p w:rsidR="00ED112D" w:rsidRPr="006F1C1C" w:rsidRDefault="00ED112D" w:rsidP="00ED112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«2.8.1. </w:t>
      </w:r>
      <w:r w:rsidRPr="006F1C1C">
        <w:rPr>
          <w:rFonts w:ascii="Times New Roman" w:hAnsi="Times New Roman" w:cs="Times New Roman"/>
          <w:sz w:val="26"/>
          <w:szCs w:val="26"/>
        </w:rPr>
        <w:t xml:space="preserve">Основанием для отказа в приеме к рассмотрению заявления является выявление несоблюдения установленных </w:t>
      </w:r>
      <w:hyperlink r:id="rId8" w:history="1">
        <w:r w:rsidRPr="006F1C1C">
          <w:rPr>
            <w:rFonts w:ascii="Times New Roman" w:hAnsi="Times New Roman" w:cs="Times New Roman"/>
            <w:sz w:val="26"/>
            <w:szCs w:val="26"/>
          </w:rPr>
          <w:t>статьей 11</w:t>
        </w:r>
      </w:hyperlink>
      <w:r w:rsidRPr="006F1C1C">
        <w:rPr>
          <w:rFonts w:ascii="Times New Roman" w:hAnsi="Times New Roman" w:cs="Times New Roman"/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</w:t>
      </w:r>
      <w:r w:rsidR="00CD5DC0">
        <w:rPr>
          <w:rFonts w:ascii="Times New Roman" w:hAnsi="Times New Roman" w:cs="Times New Roman"/>
          <w:sz w:val="26"/>
          <w:szCs w:val="26"/>
        </w:rPr>
        <w:t xml:space="preserve"> форме электронных документов)».</w:t>
      </w:r>
    </w:p>
    <w:p w:rsidR="00ED112D" w:rsidRDefault="00CD5DC0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1.10. И</w:t>
      </w:r>
      <w:r w:rsidR="00ED112D">
        <w:rPr>
          <w:rFonts w:eastAsiaTheme="minorEastAsia"/>
          <w:sz w:val="26"/>
          <w:szCs w:val="26"/>
        </w:rPr>
        <w:t>з подпункта 2.9.3. абзац 14</w:t>
      </w:r>
      <w:r w:rsidR="00ED112D" w:rsidRPr="006F1C1C">
        <w:rPr>
          <w:rFonts w:eastAsiaTheme="minorEastAsia"/>
          <w:sz w:val="26"/>
          <w:szCs w:val="26"/>
        </w:rPr>
        <w:t xml:space="preserve"> </w:t>
      </w:r>
      <w:r w:rsidR="007D429A">
        <w:rPr>
          <w:rFonts w:eastAsiaTheme="minorEastAsia"/>
          <w:sz w:val="26"/>
          <w:szCs w:val="26"/>
        </w:rPr>
        <w:t>исключить.</w:t>
      </w:r>
    </w:p>
    <w:p w:rsidR="007D429A" w:rsidRDefault="007D429A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1.11. Пункт 2.7.4 изложить в следующей редакции:</w:t>
      </w:r>
    </w:p>
    <w:p w:rsidR="007D429A" w:rsidRDefault="007D429A" w:rsidP="00ED112D">
      <w:pPr>
        <w:pStyle w:val="a6"/>
        <w:tabs>
          <w:tab w:val="left" w:pos="113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«2.7.4. Запрещено требовать от заявителя:</w:t>
      </w:r>
    </w:p>
    <w:p w:rsidR="007D429A" w:rsidRPr="003147E3" w:rsidRDefault="007D429A" w:rsidP="007D429A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</w:r>
      <w:r w:rsidRPr="003147E3">
        <w:rPr>
          <w:color w:val="000000"/>
          <w:sz w:val="26"/>
          <w:szCs w:val="26"/>
          <w:shd w:val="clear" w:color="auto" w:fill="FFFFFF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года № 210-ФЗ «Об</w:t>
      </w:r>
      <w:proofErr w:type="gramEnd"/>
      <w:r w:rsidRPr="003147E3"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>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 июля 2010 года № 210-ФЗ «Об организации предоставления государственных и муниципальных услуг» перечень документов.</w:t>
      </w:r>
      <w:proofErr w:type="gramEnd"/>
      <w:r w:rsidRPr="003147E3">
        <w:rPr>
          <w:color w:val="000000"/>
          <w:sz w:val="26"/>
          <w:szCs w:val="26"/>
          <w:shd w:val="clear" w:color="auto" w:fill="FFFFFF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инициативе;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года № 210-ФЗ «Об организации предоставления государственных</w:t>
      </w:r>
      <w:proofErr w:type="gramEnd"/>
      <w:r w:rsidRPr="003147E3"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>и муниципальных услуг»;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r w:rsidRPr="003147E3">
        <w:rPr>
          <w:color w:val="000000"/>
          <w:sz w:val="26"/>
          <w:szCs w:val="26"/>
          <w:shd w:val="clear" w:color="auto" w:fill="FFFFFF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r w:rsidRPr="003147E3">
        <w:rPr>
          <w:color w:val="000000"/>
          <w:sz w:val="26"/>
          <w:szCs w:val="26"/>
          <w:shd w:val="clear" w:color="auto" w:fill="FFFFFF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  <w:proofErr w:type="gramEnd"/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r w:rsidRPr="003147E3">
        <w:rPr>
          <w:color w:val="000000"/>
          <w:sz w:val="26"/>
          <w:szCs w:val="26"/>
          <w:shd w:val="clear" w:color="auto" w:fill="FFFFFF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r w:rsidRPr="003147E3">
        <w:rPr>
          <w:color w:val="000000"/>
          <w:sz w:val="26"/>
          <w:szCs w:val="26"/>
          <w:shd w:val="clear" w:color="auto" w:fill="FFFFFF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  <w:r w:rsidRPr="003147E3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ab/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</w:t>
      </w:r>
      <w:r w:rsidRPr="003147E3">
        <w:rPr>
          <w:color w:val="000000"/>
          <w:sz w:val="26"/>
          <w:szCs w:val="26"/>
          <w:shd w:val="clear" w:color="auto" w:fill="FFFFFF"/>
        </w:rPr>
        <w:lastRenderedPageBreak/>
        <w:t>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3147E3">
        <w:rPr>
          <w:color w:val="000000"/>
          <w:sz w:val="26"/>
          <w:szCs w:val="26"/>
          <w:shd w:val="clear" w:color="auto" w:fill="FFFFFF"/>
        </w:rPr>
        <w:t xml:space="preserve">, </w:t>
      </w:r>
      <w:proofErr w:type="gramStart"/>
      <w:r w:rsidRPr="003147E3">
        <w:rPr>
          <w:color w:val="000000"/>
          <w:sz w:val="26"/>
          <w:szCs w:val="26"/>
          <w:shd w:val="clear" w:color="auto" w:fill="FFFFFF"/>
        </w:rPr>
        <w:t>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неудобства».</w:t>
      </w:r>
      <w:proofErr w:type="gramEnd"/>
    </w:p>
    <w:p w:rsidR="007D429A" w:rsidRDefault="00B71FDF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1.12. В подпункте 3.3.3 слова «Главе администрации района» заменить словами «руководителю администрации района»</w:t>
      </w:r>
      <w:r w:rsidR="00253BDA">
        <w:rPr>
          <w:bCs/>
          <w:sz w:val="26"/>
          <w:szCs w:val="26"/>
        </w:rPr>
        <w:t>.</w:t>
      </w:r>
    </w:p>
    <w:p w:rsidR="00253BDA" w:rsidRDefault="00253BDA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1.13. В подпункте 3.3.4 слова «Главой администрации района» заменить словами «руководителем администрации района».</w:t>
      </w:r>
    </w:p>
    <w:p w:rsidR="00253BDA" w:rsidRDefault="00253BDA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1.14. В подпункте 3.4.1 слова «Главой администрации района» заменить словами «руководителем администрации района».</w:t>
      </w:r>
    </w:p>
    <w:p w:rsidR="00253BDA" w:rsidRDefault="00253BDA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1.15. В подпункте 3.4.2 слова «Глава администрации района» заменить словами «Руководитель администрации района».</w:t>
      </w:r>
    </w:p>
    <w:p w:rsidR="00253BDA" w:rsidRDefault="00253BDA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1.16. В подпункте 3.4.7 слова «Главой администрации района» заменить словами «руководителем администрации района».</w:t>
      </w:r>
    </w:p>
    <w:p w:rsidR="00253BDA" w:rsidRDefault="00253BDA" w:rsidP="00ED112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1.7. Р</w:t>
      </w:r>
      <w:r w:rsidR="00ED112D">
        <w:rPr>
          <w:bCs/>
          <w:sz w:val="26"/>
          <w:szCs w:val="26"/>
        </w:rPr>
        <w:t>аздел 4</w:t>
      </w:r>
      <w:r w:rsidR="00ED112D" w:rsidRPr="000D1FA6">
        <w:rPr>
          <w:bCs/>
          <w:sz w:val="26"/>
          <w:szCs w:val="26"/>
        </w:rPr>
        <w:t xml:space="preserve"> изложить в </w:t>
      </w:r>
      <w:r>
        <w:rPr>
          <w:bCs/>
          <w:sz w:val="26"/>
          <w:szCs w:val="26"/>
        </w:rPr>
        <w:t>следующей</w:t>
      </w:r>
      <w:r w:rsidR="00ED112D" w:rsidRPr="000D1FA6">
        <w:rPr>
          <w:bCs/>
          <w:sz w:val="26"/>
          <w:szCs w:val="26"/>
        </w:rPr>
        <w:t xml:space="preserve"> редакции:</w:t>
      </w:r>
      <w:r w:rsidR="00ED112D">
        <w:rPr>
          <w:bCs/>
          <w:sz w:val="26"/>
          <w:szCs w:val="26"/>
        </w:rPr>
        <w:t xml:space="preserve"> </w:t>
      </w:r>
    </w:p>
    <w:p w:rsidR="00ED112D" w:rsidRPr="00F42E54" w:rsidRDefault="00ED112D" w:rsidP="00ED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42E54">
        <w:rPr>
          <w:bCs/>
          <w:sz w:val="26"/>
          <w:szCs w:val="26"/>
        </w:rPr>
        <w:t>«</w:t>
      </w:r>
      <w:r w:rsidRPr="00F42E54">
        <w:rPr>
          <w:sz w:val="26"/>
          <w:szCs w:val="26"/>
        </w:rPr>
        <w:t>4.1.</w:t>
      </w:r>
      <w:r w:rsidRPr="00F42E54">
        <w:rPr>
          <w:sz w:val="26"/>
          <w:szCs w:val="26"/>
        </w:rPr>
        <w:tab/>
      </w:r>
      <w:proofErr w:type="gramStart"/>
      <w:r w:rsidRPr="00F42E54">
        <w:rPr>
          <w:sz w:val="26"/>
          <w:szCs w:val="26"/>
        </w:rPr>
        <w:t>Контроль за</w:t>
      </w:r>
      <w:proofErr w:type="gramEnd"/>
      <w:r w:rsidRPr="00F42E54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F42E54">
        <w:rPr>
          <w:i/>
          <w:iCs/>
          <w:sz w:val="26"/>
          <w:szCs w:val="26"/>
        </w:rPr>
        <w:t xml:space="preserve"> </w:t>
      </w:r>
      <w:r w:rsidRPr="00F42E54">
        <w:rPr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ED112D" w:rsidRPr="00F42E54" w:rsidRDefault="00ED112D" w:rsidP="00ED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42E54">
        <w:rPr>
          <w:sz w:val="26"/>
          <w:szCs w:val="26"/>
        </w:rPr>
        <w:t xml:space="preserve">4.2. Текущий </w:t>
      </w:r>
      <w:proofErr w:type="gramStart"/>
      <w:r w:rsidRPr="00F42E54">
        <w:rPr>
          <w:sz w:val="26"/>
          <w:szCs w:val="26"/>
        </w:rPr>
        <w:t>контроль за</w:t>
      </w:r>
      <w:proofErr w:type="gramEnd"/>
      <w:r w:rsidRPr="00F42E54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муниципальным правовым актом Уполномоченного органа.</w:t>
      </w:r>
    </w:p>
    <w:p w:rsidR="00ED112D" w:rsidRPr="00F42E54" w:rsidRDefault="00ED112D" w:rsidP="00ED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42E54">
        <w:rPr>
          <w:sz w:val="26"/>
          <w:szCs w:val="26"/>
        </w:rPr>
        <w:t>Текущий контроль осуществляется на постоянной основе.</w:t>
      </w:r>
    </w:p>
    <w:p w:rsidR="00ED112D" w:rsidRPr="00F42E54" w:rsidRDefault="00ED112D" w:rsidP="00ED1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E54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F42E54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F42E54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ED112D" w:rsidRPr="00F42E54" w:rsidRDefault="00ED112D" w:rsidP="00ED1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E54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ED112D" w:rsidRPr="00F42E54" w:rsidRDefault="00ED112D" w:rsidP="00ED112D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42E54">
        <w:rPr>
          <w:sz w:val="26"/>
          <w:szCs w:val="26"/>
        </w:rPr>
        <w:t xml:space="preserve">Периодичность проверок – </w:t>
      </w:r>
      <w:proofErr w:type="gramStart"/>
      <w:r w:rsidRPr="00F42E54">
        <w:rPr>
          <w:sz w:val="26"/>
          <w:szCs w:val="26"/>
        </w:rPr>
        <w:t>плановые</w:t>
      </w:r>
      <w:proofErr w:type="gramEnd"/>
      <w:r w:rsidRPr="00F42E54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ED112D" w:rsidRPr="00F42E54" w:rsidRDefault="00ED112D" w:rsidP="00ED112D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F42E54">
        <w:rPr>
          <w:sz w:val="26"/>
          <w:szCs w:val="26"/>
        </w:rPr>
        <w:t xml:space="preserve"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</w:t>
      </w:r>
      <w:r w:rsidRPr="00F42E54">
        <w:rPr>
          <w:sz w:val="26"/>
          <w:szCs w:val="26"/>
        </w:rPr>
        <w:lastRenderedPageBreak/>
        <w:t>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ED112D" w:rsidRPr="00F42E54" w:rsidRDefault="00ED112D" w:rsidP="00ED1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E54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F42E54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F42E54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ED112D" w:rsidRPr="00F42E54" w:rsidRDefault="00ED112D" w:rsidP="00ED112D">
      <w:pPr>
        <w:pStyle w:val="2"/>
        <w:ind w:left="0" w:firstLine="709"/>
        <w:jc w:val="both"/>
        <w:rPr>
          <w:bCs/>
          <w:snapToGrid w:val="0"/>
          <w:sz w:val="26"/>
          <w:szCs w:val="26"/>
        </w:rPr>
      </w:pPr>
      <w:r w:rsidRPr="00F42E54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ED112D" w:rsidRPr="00F42E54" w:rsidRDefault="00ED112D" w:rsidP="00ED112D">
      <w:pPr>
        <w:pStyle w:val="2"/>
        <w:ind w:left="0" w:firstLine="709"/>
        <w:jc w:val="both"/>
        <w:rPr>
          <w:bCs/>
          <w:snapToGrid w:val="0"/>
          <w:sz w:val="26"/>
          <w:szCs w:val="26"/>
        </w:rPr>
      </w:pPr>
      <w:r w:rsidRPr="00F42E54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ED112D" w:rsidRPr="00F42E54" w:rsidRDefault="00ED112D" w:rsidP="00ED112D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E54"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Pr="00F42E54">
        <w:rPr>
          <w:rFonts w:ascii="Times New Roman" w:hAnsi="Times New Roman" w:cs="Times New Roman"/>
          <w:sz w:val="26"/>
          <w:szCs w:val="26"/>
        </w:rPr>
        <w:t xml:space="preserve">Ответственность за неисполнение, ненадлежащее исполнение возложенных обязанностей по </w:t>
      </w:r>
      <w:r w:rsidRPr="00F42E54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F42E5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F42E54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F42E54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  <w:proofErr w:type="gramEnd"/>
    </w:p>
    <w:p w:rsidR="00ED112D" w:rsidRPr="00F42E54" w:rsidRDefault="00ED112D" w:rsidP="00ED112D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42E54">
        <w:rPr>
          <w:rFonts w:ascii="Times New Roman" w:hAnsi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253BDA" w:rsidRDefault="00253BDA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0"/>
          <w:rFonts w:ascii="Times New Roman" w:hAnsi="Times New Roman"/>
        </w:rPr>
      </w:pPr>
      <w:r>
        <w:rPr>
          <w:rFonts w:eastAsiaTheme="minorEastAsia"/>
          <w:sz w:val="26"/>
          <w:szCs w:val="26"/>
        </w:rPr>
        <w:t>1.18. Р</w:t>
      </w:r>
      <w:r w:rsidR="00ED112D">
        <w:rPr>
          <w:sz w:val="26"/>
          <w:szCs w:val="26"/>
        </w:rPr>
        <w:t>аздел 5</w:t>
      </w:r>
      <w:r w:rsidR="00ED112D" w:rsidRPr="00EB0106">
        <w:rPr>
          <w:sz w:val="26"/>
          <w:szCs w:val="26"/>
        </w:rPr>
        <w:t xml:space="preserve"> </w:t>
      </w:r>
      <w:r w:rsidR="00ED112D">
        <w:rPr>
          <w:rFonts w:eastAsiaTheme="minorEastAsia"/>
          <w:sz w:val="26"/>
          <w:szCs w:val="26"/>
        </w:rPr>
        <w:t xml:space="preserve">изложить в </w:t>
      </w:r>
      <w:r>
        <w:rPr>
          <w:rFonts w:eastAsiaTheme="minorEastAsia"/>
          <w:sz w:val="26"/>
          <w:szCs w:val="26"/>
        </w:rPr>
        <w:t>следующей</w:t>
      </w:r>
      <w:r w:rsidR="00ED112D">
        <w:rPr>
          <w:rFonts w:eastAsiaTheme="minorEastAsia"/>
          <w:sz w:val="26"/>
          <w:szCs w:val="26"/>
        </w:rPr>
        <w:t xml:space="preserve"> редакции:</w:t>
      </w:r>
      <w:r w:rsidR="00ED112D" w:rsidRPr="009E7FF0">
        <w:rPr>
          <w:rStyle w:val="30"/>
          <w:rFonts w:ascii="Times New Roman" w:hAnsi="Times New Roman"/>
        </w:rPr>
        <w:t xml:space="preserve"> </w:t>
      </w:r>
    </w:p>
    <w:p w:rsidR="00ED112D" w:rsidRPr="006F1C1C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E7FF0">
        <w:rPr>
          <w:rStyle w:val="30"/>
          <w:rFonts w:ascii="Times New Roman" w:hAnsi="Times New Roman"/>
        </w:rPr>
        <w:t>«</w:t>
      </w:r>
      <w:r>
        <w:rPr>
          <w:sz w:val="26"/>
          <w:szCs w:val="26"/>
        </w:rPr>
        <w:t>5</w:t>
      </w:r>
      <w:r w:rsidRPr="009E7FF0">
        <w:rPr>
          <w:sz w:val="26"/>
          <w:szCs w:val="26"/>
        </w:rPr>
        <w:t>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  <w:r>
        <w:rPr>
          <w:sz w:val="26"/>
          <w:szCs w:val="26"/>
        </w:rPr>
        <w:t>, многофункционального центра, работников многофункционального центра, а также организаций, осуществляющих функции по предоставлению муниципальной услуги, или их работников.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5.1. </w:t>
      </w:r>
      <w:proofErr w:type="gramStart"/>
      <w:r w:rsidRPr="00266D42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5.2. </w:t>
      </w:r>
      <w:proofErr w:type="gramStart"/>
      <w:r w:rsidRPr="00266D42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ED112D" w:rsidRPr="007827CE" w:rsidRDefault="00ED112D" w:rsidP="00ED112D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t>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ED112D" w:rsidRPr="007827CE" w:rsidRDefault="00ED112D" w:rsidP="00ED112D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lastRenderedPageBreak/>
        <w:t xml:space="preserve">нарушение срока предоставления муниципальной услуги. </w:t>
      </w:r>
      <w:proofErr w:type="gramStart"/>
      <w:r w:rsidRPr="007827CE">
        <w:rPr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требование у заявителя документов</w:t>
      </w:r>
      <w:r>
        <w:rPr>
          <w:sz w:val="26"/>
          <w:szCs w:val="26"/>
        </w:rPr>
        <w:t xml:space="preserve"> или информации либо осуществления действий, представление или осуществление которых не предусмотрено</w:t>
      </w:r>
      <w:r w:rsidRPr="00266D42">
        <w:rPr>
          <w:sz w:val="26"/>
          <w:szCs w:val="26"/>
        </w:rPr>
        <w:t xml:space="preserve">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 Усть-Кубинского муниципального района для предоставления муниципальной услуги;</w:t>
      </w:r>
    </w:p>
    <w:p w:rsidR="00ED112D" w:rsidRPr="007827CE" w:rsidRDefault="00ED112D" w:rsidP="00ED112D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>
        <w:rPr>
          <w:sz w:val="26"/>
          <w:szCs w:val="26"/>
        </w:rPr>
        <w:t xml:space="preserve">законами и иными нормативными правовыми актами Вологодской области, </w:t>
      </w:r>
      <w:r w:rsidRPr="00266D42">
        <w:rPr>
          <w:sz w:val="26"/>
          <w:szCs w:val="26"/>
        </w:rPr>
        <w:t>нормативными правовыми актами области, муниципальными правовыми актами  Усть-Кубинского муниципального района</w:t>
      </w:r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ED112D" w:rsidRDefault="00ED112D" w:rsidP="00ED112D">
      <w:pPr>
        <w:ind w:firstLine="709"/>
        <w:jc w:val="both"/>
        <w:rPr>
          <w:rFonts w:eastAsiaTheme="minorEastAsia"/>
          <w:sz w:val="26"/>
          <w:szCs w:val="26"/>
        </w:rPr>
      </w:pPr>
      <w:proofErr w:type="gramStart"/>
      <w:r w:rsidRPr="00266D42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</w:t>
      </w:r>
      <w:r>
        <w:rPr>
          <w:sz w:val="26"/>
          <w:szCs w:val="26"/>
        </w:rPr>
        <w:t xml:space="preserve"> МФЦ, работника МФЦ, организаций, предусмотренных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 или их работников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 xml:space="preserve">в исправлении допущенных </w:t>
      </w:r>
      <w:r>
        <w:rPr>
          <w:sz w:val="26"/>
          <w:szCs w:val="26"/>
        </w:rPr>
        <w:t xml:space="preserve">ими </w:t>
      </w:r>
      <w:r w:rsidRPr="00266D42">
        <w:rPr>
          <w:sz w:val="26"/>
          <w:szCs w:val="26"/>
        </w:rPr>
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sz w:val="26"/>
          <w:szCs w:val="26"/>
        </w:rPr>
        <w:t>.</w:t>
      </w:r>
      <w:proofErr w:type="gramEnd"/>
      <w:r w:rsidRPr="00882619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нарушение срока или порядка выдачи документов по результатам предоставления муниципальной услуги;</w:t>
      </w:r>
    </w:p>
    <w:p w:rsidR="00ED112D" w:rsidRDefault="00ED112D" w:rsidP="00ED112D">
      <w:pPr>
        <w:ind w:firstLine="709"/>
        <w:jc w:val="both"/>
        <w:rPr>
          <w:rFonts w:eastAsiaTheme="minorEastAsia"/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</w:t>
      </w:r>
      <w:r>
        <w:rPr>
          <w:rFonts w:eastAsiaTheme="minorEastAsia"/>
          <w:sz w:val="26"/>
          <w:szCs w:val="26"/>
        </w:rPr>
        <w:t>».</w:t>
      </w:r>
      <w:proofErr w:type="gramEnd"/>
      <w:r w:rsidRPr="00A85849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</w:t>
      </w:r>
      <w:r>
        <w:rPr>
          <w:rFonts w:eastAsiaTheme="minorEastAsia"/>
          <w:sz w:val="26"/>
          <w:szCs w:val="26"/>
        </w:rPr>
        <w:t>.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Pr="00266D42">
        <w:rPr>
          <w:sz w:val="26"/>
          <w:szCs w:val="26"/>
        </w:rPr>
        <w:t>Жалоба подается в письменной форме на бумажном носителе</w:t>
      </w:r>
      <w:r>
        <w:rPr>
          <w:sz w:val="26"/>
          <w:szCs w:val="26"/>
        </w:rPr>
        <w:t xml:space="preserve"> или </w:t>
      </w:r>
      <w:r w:rsidRPr="00266D42">
        <w:rPr>
          <w:sz w:val="26"/>
          <w:szCs w:val="26"/>
        </w:rPr>
        <w:t>в электронно</w:t>
      </w:r>
      <w:r>
        <w:rPr>
          <w:sz w:val="26"/>
          <w:szCs w:val="26"/>
        </w:rPr>
        <w:t>м</w:t>
      </w:r>
      <w:r w:rsidRPr="00266D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виде </w:t>
      </w:r>
      <w:r w:rsidRPr="00266D42">
        <w:rPr>
          <w:sz w:val="26"/>
          <w:szCs w:val="26"/>
        </w:rPr>
        <w:t>с использованием информационно-телекоммуникационной сети «Интернет»,</w:t>
      </w:r>
      <w:r>
        <w:rPr>
          <w:sz w:val="26"/>
          <w:szCs w:val="26"/>
        </w:rPr>
        <w:t xml:space="preserve">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</w:t>
      </w:r>
      <w:r w:rsidRPr="00266D42">
        <w:rPr>
          <w:sz w:val="26"/>
          <w:szCs w:val="26"/>
        </w:rPr>
        <w:t xml:space="preserve"> а также может быть принята при личном приеме заявителя.    </w:t>
      </w:r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Специалист, ответственный за прием  и регистрацию заявления, регистрирует жалобу в день ее поступления в журнале регистрации.</w:t>
      </w:r>
    </w:p>
    <w:p w:rsidR="00ED112D" w:rsidRPr="00266D42" w:rsidRDefault="00ED112D" w:rsidP="00ED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случае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>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ED112D" w:rsidRPr="00266D42" w:rsidRDefault="00ED112D" w:rsidP="00ED112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66D42">
        <w:rPr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ED112D" w:rsidRPr="00266D42" w:rsidRDefault="00ED112D" w:rsidP="00ED1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</w:t>
      </w:r>
      <w:r w:rsidRPr="00266D42">
        <w:rPr>
          <w:rFonts w:ascii="Times New Roman" w:hAnsi="Times New Roman" w:cs="Times New Roman"/>
          <w:sz w:val="26"/>
          <w:szCs w:val="26"/>
        </w:rPr>
        <w:t>. В досудебном порядке могут быть обжалованы действия (бездействие) и решения: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должностных лиц, муниципальных служащих Уполномоченного органа – </w:t>
      </w:r>
      <w:r>
        <w:rPr>
          <w:sz w:val="26"/>
          <w:szCs w:val="26"/>
        </w:rPr>
        <w:t>Руководителю</w:t>
      </w:r>
      <w:r w:rsidRPr="00266D42">
        <w:rPr>
          <w:sz w:val="26"/>
          <w:szCs w:val="26"/>
        </w:rPr>
        <w:t xml:space="preserve"> администрации района;</w:t>
      </w:r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работника МФЦ – руководителю МФЦ;</w:t>
      </w:r>
    </w:p>
    <w:p w:rsidR="00ED112D" w:rsidRPr="003F302A" w:rsidRDefault="00ED112D" w:rsidP="00ED112D">
      <w:pPr>
        <w:ind w:firstLine="709"/>
        <w:jc w:val="both"/>
        <w:rPr>
          <w:sz w:val="26"/>
          <w:szCs w:val="26"/>
        </w:rPr>
      </w:pPr>
      <w:r w:rsidRPr="003F302A">
        <w:rPr>
          <w:sz w:val="26"/>
          <w:szCs w:val="26"/>
        </w:rPr>
        <w:lastRenderedPageBreak/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ED112D" w:rsidRDefault="00ED112D" w:rsidP="00ED112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работника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 </w:t>
      </w:r>
      <w:r>
        <w:rPr>
          <w:sz w:val="26"/>
          <w:szCs w:val="26"/>
        </w:rPr>
        <w:t xml:space="preserve">– </w:t>
      </w:r>
      <w:r>
        <w:rPr>
          <w:rFonts w:eastAsiaTheme="minorEastAsia"/>
          <w:sz w:val="26"/>
          <w:szCs w:val="26"/>
        </w:rPr>
        <w:t>руководителю этой организации.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266D42">
        <w:rPr>
          <w:sz w:val="26"/>
          <w:szCs w:val="26"/>
        </w:rPr>
        <w:t>. Жалоба должна содержать: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наименование органа, должностного лица Уполномоченного органа либо муниципального служащего,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>решения и действия (бездействие) которых обжалуются;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266D42">
        <w:rPr>
          <w:sz w:val="26"/>
          <w:szCs w:val="26"/>
        </w:rPr>
        <w:t xml:space="preserve">. </w:t>
      </w:r>
      <w:proofErr w:type="gramStart"/>
      <w:r w:rsidRPr="00266D42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</w:t>
      </w:r>
      <w:r w:rsidRPr="005842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</w:t>
      </w:r>
      <w:r w:rsidRPr="00266D42">
        <w:rPr>
          <w:sz w:val="26"/>
          <w:szCs w:val="26"/>
        </w:rPr>
        <w:t xml:space="preserve">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</w:t>
      </w:r>
      <w:proofErr w:type="gramEnd"/>
      <w:r w:rsidRPr="00266D42">
        <w:rPr>
          <w:sz w:val="26"/>
          <w:szCs w:val="26"/>
        </w:rPr>
        <w:t xml:space="preserve"> также на представление дополнительных материалов в срок не более 5 дней </w:t>
      </w:r>
      <w:r>
        <w:rPr>
          <w:sz w:val="26"/>
          <w:szCs w:val="26"/>
        </w:rPr>
        <w:t>со дня регистрации жалобы</w:t>
      </w:r>
      <w:r w:rsidRPr="00266D42">
        <w:rPr>
          <w:sz w:val="26"/>
          <w:szCs w:val="26"/>
        </w:rPr>
        <w:t>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5.9</w:t>
      </w:r>
      <w:r w:rsidRPr="00266D42">
        <w:rPr>
          <w:sz w:val="26"/>
          <w:szCs w:val="26"/>
        </w:rPr>
        <w:t xml:space="preserve">. </w:t>
      </w:r>
      <w:proofErr w:type="gramStart"/>
      <w:r w:rsidRPr="00266D42">
        <w:rPr>
          <w:sz w:val="26"/>
          <w:szCs w:val="26"/>
        </w:rPr>
        <w:t>Ж</w:t>
      </w:r>
      <w:r>
        <w:rPr>
          <w:sz w:val="26"/>
          <w:szCs w:val="26"/>
        </w:rPr>
        <w:t xml:space="preserve">алоба </w:t>
      </w:r>
      <w:r w:rsidRPr="00266D42">
        <w:rPr>
          <w:sz w:val="26"/>
          <w:szCs w:val="26"/>
        </w:rPr>
        <w:t xml:space="preserve">рассматривается в течение 15 рабочих дней со дня ее регистрации, а в случае обжалования отказа Уполномоченного органа,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266D42">
        <w:rPr>
          <w:sz w:val="26"/>
          <w:szCs w:val="26"/>
        </w:rPr>
        <w:t xml:space="preserve"> - в течение 5 рабочих дней со дня ее регистрации. 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>
        <w:rPr>
          <w:sz w:val="26"/>
          <w:szCs w:val="26"/>
        </w:rPr>
        <w:t>0</w:t>
      </w:r>
      <w:r w:rsidRPr="00266D42">
        <w:rPr>
          <w:sz w:val="26"/>
          <w:szCs w:val="26"/>
        </w:rPr>
        <w:t>. Случаи отказа в удовлетворении жалобы: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lastRenderedPageBreak/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>
        <w:rPr>
          <w:sz w:val="26"/>
          <w:szCs w:val="26"/>
        </w:rPr>
        <w:t>1</w:t>
      </w:r>
      <w:r w:rsidRPr="00266D42">
        <w:rPr>
          <w:sz w:val="26"/>
          <w:szCs w:val="26"/>
        </w:rPr>
        <w:t>. По результатам рассмотрения жалобы принимается одно из следующих решений: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ж</w:t>
      </w:r>
      <w:r w:rsidRPr="00266D42">
        <w:rPr>
          <w:sz w:val="26"/>
          <w:szCs w:val="26"/>
        </w:rPr>
        <w:t>алоб</w:t>
      </w:r>
      <w:r>
        <w:rPr>
          <w:sz w:val="26"/>
          <w:szCs w:val="26"/>
        </w:rPr>
        <w:t>а удовлетворяется</w:t>
      </w:r>
      <w:r w:rsidRPr="00266D42">
        <w:rPr>
          <w:sz w:val="26"/>
          <w:szCs w:val="26"/>
        </w:rPr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района;</w:t>
      </w:r>
      <w:proofErr w:type="gramEnd"/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удовлетворении жалобы</w:t>
      </w:r>
      <w:r>
        <w:rPr>
          <w:sz w:val="26"/>
          <w:szCs w:val="26"/>
        </w:rPr>
        <w:t xml:space="preserve"> отказывается</w:t>
      </w:r>
      <w:r w:rsidRPr="00266D42">
        <w:rPr>
          <w:sz w:val="26"/>
          <w:szCs w:val="26"/>
        </w:rPr>
        <w:t>.</w:t>
      </w:r>
    </w:p>
    <w:p w:rsidR="00ED112D" w:rsidRPr="00266D42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12</w:t>
      </w:r>
      <w:r w:rsidRPr="00266D42">
        <w:rPr>
          <w:sz w:val="26"/>
          <w:szCs w:val="26"/>
        </w:rPr>
        <w:t>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13</w:t>
      </w:r>
      <w:r w:rsidRPr="00266D42">
        <w:rPr>
          <w:sz w:val="26"/>
          <w:szCs w:val="26"/>
        </w:rPr>
        <w:t>.</w:t>
      </w:r>
      <w:bookmarkStart w:id="0" w:name="Par0"/>
      <w:bookmarkEnd w:id="0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В случае признания жалобы подлежащей удовлетворению в ответе заявителю, указанном в пункте 5.11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>
        <w:rPr>
          <w:sz w:val="26"/>
          <w:szCs w:val="26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</w:t>
      </w:r>
      <w:proofErr w:type="gramEnd"/>
      <w:r>
        <w:rPr>
          <w:sz w:val="26"/>
          <w:szCs w:val="26"/>
        </w:rPr>
        <w:t xml:space="preserve">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D112D" w:rsidRDefault="00ED112D" w:rsidP="00ED11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5.14. В случае признания жалобы, не подлежащей удовлетворению в ответе заявителю, указанном в пункте 5.11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D112D" w:rsidRPr="00266D42" w:rsidRDefault="00ED112D" w:rsidP="00ED112D">
      <w:pPr>
        <w:ind w:firstLine="709"/>
        <w:jc w:val="both"/>
        <w:rPr>
          <w:rStyle w:val="30"/>
          <w:rFonts w:ascii="Times New Roman" w:eastAsia="Calibri" w:hAnsi="Times New Roman" w:cs="Times New Roman"/>
          <w:b w:val="0"/>
          <w:bCs w:val="0"/>
          <w:iCs/>
        </w:rPr>
      </w:pPr>
      <w:r>
        <w:rPr>
          <w:sz w:val="26"/>
          <w:szCs w:val="26"/>
        </w:rPr>
        <w:t xml:space="preserve">5.15. </w:t>
      </w:r>
      <w:r w:rsidRPr="00266D42">
        <w:rPr>
          <w:sz w:val="26"/>
          <w:szCs w:val="26"/>
        </w:rPr>
        <w:t xml:space="preserve">В случае установления в ходе или по результатам </w:t>
      </w:r>
      <w:proofErr w:type="gramStart"/>
      <w:r w:rsidRPr="00266D42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66D42">
        <w:rPr>
          <w:sz w:val="26"/>
          <w:szCs w:val="26"/>
        </w:rPr>
        <w:t xml:space="preserve"> или преступления должностное лицо, </w:t>
      </w:r>
      <w:r>
        <w:rPr>
          <w:sz w:val="26"/>
          <w:szCs w:val="26"/>
        </w:rPr>
        <w:t xml:space="preserve">работник, </w:t>
      </w:r>
      <w:r w:rsidRPr="00266D42">
        <w:rPr>
          <w:sz w:val="26"/>
          <w:szCs w:val="26"/>
        </w:rPr>
        <w:t>наделенн</w:t>
      </w:r>
      <w:r>
        <w:rPr>
          <w:sz w:val="26"/>
          <w:szCs w:val="26"/>
        </w:rPr>
        <w:t>ы</w:t>
      </w:r>
      <w:r w:rsidRPr="00266D42">
        <w:rPr>
          <w:sz w:val="26"/>
          <w:szCs w:val="26"/>
        </w:rPr>
        <w:t>е полномочиями по рассмотрению жалоб незамедлительно направля</w:t>
      </w:r>
      <w:r>
        <w:rPr>
          <w:sz w:val="26"/>
          <w:szCs w:val="26"/>
        </w:rPr>
        <w:t>ю</w:t>
      </w:r>
      <w:r w:rsidRPr="00266D42">
        <w:rPr>
          <w:sz w:val="26"/>
          <w:szCs w:val="26"/>
        </w:rPr>
        <w:t>т имеющиеся материалы в органы прокуратуры</w:t>
      </w:r>
      <w:r w:rsidRPr="00266D42">
        <w:rPr>
          <w:rStyle w:val="30"/>
          <w:rFonts w:ascii="Times New Roman" w:hAnsi="Times New Roman"/>
        </w:rPr>
        <w:t>»</w:t>
      </w:r>
      <w:r w:rsidR="00253BDA">
        <w:rPr>
          <w:rStyle w:val="30"/>
          <w:rFonts w:ascii="Times New Roman" w:hAnsi="Times New Roman"/>
        </w:rPr>
        <w:t>.</w:t>
      </w:r>
    </w:p>
    <w:p w:rsidR="00ED112D" w:rsidRDefault="00ED112D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53BDA" w:rsidRDefault="00253BDA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253BDA" w:rsidRPr="0037472C" w:rsidRDefault="00253BDA" w:rsidP="00ED11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ED112D" w:rsidRPr="0037472C" w:rsidRDefault="00ED112D" w:rsidP="00ED1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ED112D" w:rsidRPr="00F42E54" w:rsidRDefault="00ED112D" w:rsidP="00ED112D">
      <w:pPr>
        <w:spacing w:after="240"/>
        <w:jc w:val="both"/>
        <w:rPr>
          <w:rFonts w:eastAsia="Verdana"/>
          <w:sz w:val="26"/>
          <w:szCs w:val="26"/>
        </w:rPr>
      </w:pPr>
      <w:r>
        <w:rPr>
          <w:rFonts w:eastAsia="Verdana"/>
          <w:sz w:val="26"/>
          <w:szCs w:val="26"/>
        </w:rPr>
        <w:t>Руководитель</w:t>
      </w:r>
      <w:r w:rsidRPr="0037472C">
        <w:rPr>
          <w:rFonts w:eastAsia="Verdana"/>
          <w:sz w:val="26"/>
          <w:szCs w:val="26"/>
        </w:rPr>
        <w:t xml:space="preserve"> администрации района                         </w:t>
      </w:r>
      <w:r>
        <w:rPr>
          <w:rFonts w:eastAsia="Verdana"/>
          <w:sz w:val="26"/>
          <w:szCs w:val="26"/>
        </w:rPr>
        <w:t xml:space="preserve">                 </w:t>
      </w:r>
      <w:r w:rsidRPr="0037472C">
        <w:rPr>
          <w:rFonts w:eastAsia="Verdana"/>
          <w:sz w:val="26"/>
          <w:szCs w:val="26"/>
        </w:rPr>
        <w:t xml:space="preserve">             А.О.</w:t>
      </w:r>
      <w:r>
        <w:rPr>
          <w:rFonts w:eastAsia="Verdana"/>
          <w:sz w:val="26"/>
          <w:szCs w:val="26"/>
        </w:rPr>
        <w:t xml:space="preserve"> </w:t>
      </w:r>
      <w:r w:rsidRPr="0037472C">
        <w:rPr>
          <w:rFonts w:eastAsia="Verdana"/>
          <w:sz w:val="26"/>
          <w:szCs w:val="26"/>
        </w:rPr>
        <w:t>Семичев</w:t>
      </w:r>
    </w:p>
    <w:p w:rsidR="00ED112D" w:rsidRDefault="00ED112D" w:rsidP="00ED112D">
      <w:pPr>
        <w:spacing w:after="240"/>
        <w:jc w:val="both"/>
      </w:pPr>
    </w:p>
    <w:p w:rsidR="003F1748" w:rsidRDefault="003F1748"/>
    <w:sectPr w:rsidR="003F1748" w:rsidSect="00ED112D">
      <w:footerReference w:type="default" r:id="rId9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0C7" w:rsidRDefault="00AF20C7" w:rsidP="00AF20C7">
      <w:r>
        <w:separator/>
      </w:r>
    </w:p>
  </w:endnote>
  <w:endnote w:type="continuationSeparator" w:id="1">
    <w:p w:rsidR="00AF20C7" w:rsidRDefault="00AF20C7" w:rsidP="00AF2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B71FDF" w:rsidRDefault="00AF20C7">
        <w:pPr>
          <w:pStyle w:val="a3"/>
          <w:jc w:val="right"/>
        </w:pPr>
        <w:fldSimple w:instr=" PAGE   \* MERGEFORMAT ">
          <w:r w:rsidR="002E4AD6">
            <w:rPr>
              <w:noProof/>
            </w:rPr>
            <w:t>1</w:t>
          </w:r>
        </w:fldSimple>
      </w:p>
    </w:sdtContent>
  </w:sdt>
  <w:p w:rsidR="00B71FDF" w:rsidRDefault="00B71FD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0C7" w:rsidRDefault="00AF20C7" w:rsidP="00AF20C7">
      <w:r>
        <w:separator/>
      </w:r>
    </w:p>
  </w:footnote>
  <w:footnote w:type="continuationSeparator" w:id="1">
    <w:p w:rsidR="00AF20C7" w:rsidRDefault="00AF20C7" w:rsidP="00AF20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2C02"/>
    <w:multiLevelType w:val="hybridMultilevel"/>
    <w:tmpl w:val="9DC2B386"/>
    <w:lvl w:ilvl="0" w:tplc="96129F44">
      <w:start w:val="1"/>
      <w:numFmt w:val="decimal"/>
      <w:lvlText w:val="%1."/>
      <w:lvlJc w:val="left"/>
      <w:pPr>
        <w:ind w:left="21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D112D"/>
    <w:rsid w:val="00253BDA"/>
    <w:rsid w:val="002E4AD6"/>
    <w:rsid w:val="003F1748"/>
    <w:rsid w:val="007D429A"/>
    <w:rsid w:val="00AF20C7"/>
    <w:rsid w:val="00B71FDF"/>
    <w:rsid w:val="00CD5DC0"/>
    <w:rsid w:val="00E20227"/>
    <w:rsid w:val="00ED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12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D112D"/>
    <w:pPr>
      <w:keepNext/>
      <w:jc w:val="center"/>
      <w:outlineLvl w:val="2"/>
    </w:pPr>
    <w:rPr>
      <w:rFonts w:ascii="Arial" w:eastAsiaTheme="minorHAns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112D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ED112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D11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ED11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11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112D"/>
  </w:style>
  <w:style w:type="paragraph" w:styleId="a6">
    <w:name w:val="List Paragraph"/>
    <w:basedOn w:val="a"/>
    <w:uiPriority w:val="34"/>
    <w:qFormat/>
    <w:rsid w:val="00ED112D"/>
    <w:pPr>
      <w:ind w:left="720"/>
      <w:contextualSpacing/>
    </w:pPr>
  </w:style>
  <w:style w:type="paragraph" w:styleId="2">
    <w:name w:val="Body Text Indent 2"/>
    <w:basedOn w:val="a"/>
    <w:link w:val="20"/>
    <w:semiHidden/>
    <w:rsid w:val="00ED112D"/>
    <w:pPr>
      <w:autoSpaceDE w:val="0"/>
      <w:autoSpaceDN w:val="0"/>
      <w:ind w:left="720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ED112D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6297AE893B6B7391D086B5E884F35F1831BBEB36328ED641890D3839C58CDA48DB4BE9CEA3D0Fn4e0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3902</Words>
  <Characters>22243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        1.6. Подпункт 2.6.1 изложить в следующей редакции: </vt:lpstr>
      <vt:lpstr>        «2.6.1. Для предоставления муниципальной услуги заявитель представляет (направля</vt:lpstr>
      <vt:lpstr>1.8. Подпункт 2.7.1 изложить в следующей редакции: </vt:lpstr>
      <vt:lpstr>«2.7.1. Заявители вправе представить в Уполномоченный орган следующие документы:</vt:lpstr>
      <vt:lpstr>2.7.1.1. выписку из ЕГРН об основных характеристиках и зарегистрированных правах</vt:lpstr>
      <vt:lpstr>2.7.1.2. выписку из ЕГРН о правах на земельный участок (земельные участки), в от</vt:lpstr>
      <vt:lpstr>2.7.1.3. выписку из Единого государственного реестра юридических лиц о юридическ</vt:lpstr>
      <vt:lpstr>1.9. Подпункт 2.8.1 изложить в следующей редакции: </vt:lpstr>
      <vt:lpstr>«2.8.1. Основанием для отказа в приеме к рассмотрению заявления является выявлен</vt:lpstr>
      <vt:lpstr>        Периодичность проверок – плановые 1 раз в год, внеплановые – по конкретному обра</vt:lpstr>
      <vt:lpstr>        При проведении проверки могут рассматриваться все вопросы, связанные с предостав</vt:lpstr>
    </vt:vector>
  </TitlesOfParts>
  <Company>Reanimator Extreme Edition</Company>
  <LinksUpToDate>false</LinksUpToDate>
  <CharactersWithSpaces>26093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2019-04-02T12:28:00Z</dcterms:created>
  <dcterms:modified xsi:type="dcterms:W3CDTF">2019-05-06T12:15:00Z</dcterms:modified>
</cp:coreProperties>
</file>